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7A6A" w14:textId="77777777" w:rsidR="002C513B" w:rsidRPr="002C513B" w:rsidRDefault="002C513B" w:rsidP="002C513B">
      <w:pPr>
        <w:pStyle w:val="NormalnyWeb"/>
        <w:jc w:val="center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  <w:u w:val="single"/>
        </w:rPr>
        <w:t>OGÓLNY OBOWIĄZEK INFORMACYJNY</w:t>
      </w:r>
    </w:p>
    <w:p w14:paraId="6A9D1E74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 xml:space="preserve">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z </w:t>
      </w:r>
      <w:proofErr w:type="spellStart"/>
      <w:r w:rsidRPr="002C513B">
        <w:rPr>
          <w:rFonts w:ascii="Bookman Old Style" w:hAnsi="Bookman Old Style" w:cs="Tahoma"/>
        </w:rPr>
        <w:t>późn</w:t>
      </w:r>
      <w:proofErr w:type="spellEnd"/>
      <w:r w:rsidRPr="002C513B">
        <w:rPr>
          <w:rFonts w:ascii="Bookman Old Style" w:hAnsi="Bookman Old Style" w:cs="Tahoma"/>
        </w:rPr>
        <w:t>. zm. – dalej: RODO) Ośrodek Sportu i Rekreacji w Starogardzie Gdańskim zapewnia określone w tych przepisach standardy ochrony i właściwego postępowania z danymi osobowymi. Proszę przyjąć do wiadomości, że:</w:t>
      </w:r>
    </w:p>
    <w:p w14:paraId="28A6425A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I. Administrator Danych Osobowych (dalej Administrator)</w:t>
      </w:r>
    </w:p>
    <w:p w14:paraId="0D4C33FD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Administratorem Państwa danych osobowych przekazanych w celu załatwienia określonej sprawy jest Miejskie Przedszkole Publiczne nr 8 „Bajeczka” w Starogardzie Gdańskim z siedzibą w Starogardzie Gdańskim przy os. Konstytucji 3 Maja 15, numer telefonu: 58 56 299 00 , adres e-mail: sekretariat@przedszkole8.stg.pl</w:t>
      </w:r>
      <w:r w:rsidRPr="002C513B">
        <w:rPr>
          <w:rFonts w:ascii="Bookman Old Style" w:hAnsi="Bookman Old Style"/>
        </w:rPr>
        <w:t xml:space="preserve"> </w:t>
      </w:r>
      <w:r w:rsidRPr="002C513B">
        <w:rPr>
          <w:rFonts w:ascii="Bookman Old Style" w:hAnsi="Bookman Old Style" w:cs="Tahoma"/>
        </w:rPr>
        <w:t>(dalej: Przedszkole)</w:t>
      </w:r>
    </w:p>
    <w:p w14:paraId="3F733AB7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II. Inspektor Ochrony Danych</w:t>
      </w:r>
    </w:p>
    <w:p w14:paraId="42A05519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Administrator wyznaczył Inspektora Ochrony Danych, z którym można skontaktować się w każdej sprawie dotyczącej przetwarzania danych osobowych drogą elektroniczną: iod.jednostki@um.starogard.pl</w:t>
      </w:r>
    </w:p>
    <w:p w14:paraId="1BED7906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III. Cel i podstawa przetwarzania danych osobowych</w:t>
      </w:r>
    </w:p>
    <w:p w14:paraId="0048A5F6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Cele przetwarzania danych osobowych mogą być związane z:</w:t>
      </w:r>
    </w:p>
    <w:p w14:paraId="7E138C7B" w14:textId="77777777" w:rsidR="002C513B" w:rsidRPr="002C513B" w:rsidRDefault="002C513B" w:rsidP="002C513B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Prowadzonym monitoringiem wizyjnym na podstawie art</w:t>
      </w:r>
      <w:r w:rsidRPr="002C513B">
        <w:rPr>
          <w:rFonts w:ascii="Bookman Old Style" w:hAnsi="Bookman Old Style" w:cs="Tahoma"/>
          <w:color w:val="000000"/>
        </w:rPr>
        <w:t>. 6 ust 1. lit e RODO w zw. z art. 108a ustawy z dnia 14 grudnia 2016 r. Prawo oświatowe.</w:t>
      </w:r>
    </w:p>
    <w:p w14:paraId="4F013AC7" w14:textId="77777777" w:rsidR="002C513B" w:rsidRPr="002C513B" w:rsidRDefault="002C513B" w:rsidP="002C513B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Zawarciem i realizacją umowy na podstawie art. 6 ust 1 lit. b RODO (przetwarzanie jest niezbędne do wykonania umowy, której stroną jest osoba, której dane dotyczą, lub do podjęcia działań na żądanie osoby, której dane dotyczą, przed zawarciem umowy).</w:t>
      </w:r>
    </w:p>
    <w:p w14:paraId="7D38C253" w14:textId="77777777" w:rsidR="002C513B" w:rsidRPr="002C513B" w:rsidRDefault="002C513B" w:rsidP="002C513B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Załatwieniem dotyczącej Państwa sprawy, zgodnie z przepisami prawa oraz wewnętrznymi procedurami administracyjnymi Administratora na podstawie art. 6 ust. 1 lit. c, e RODO.</w:t>
      </w:r>
    </w:p>
    <w:p w14:paraId="0583E8C9" w14:textId="77777777" w:rsidR="002C513B" w:rsidRPr="002C513B" w:rsidRDefault="002C513B" w:rsidP="002C513B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2C513B">
        <w:rPr>
          <w:rStyle w:val="Pogrubienie"/>
          <w:rFonts w:ascii="Bookman Old Style" w:hAnsi="Bookman Old Style" w:cs="Arial"/>
        </w:rPr>
        <w:t xml:space="preserve">wypełnianiem obowiązków prawnych ciążących na Administratorze Danych na podstawie </w:t>
      </w:r>
      <w:r w:rsidRPr="002C513B">
        <w:rPr>
          <w:rFonts w:ascii="Bookman Old Style" w:hAnsi="Bookman Old Style" w:cs="Arial"/>
          <w:color w:val="000000"/>
        </w:rPr>
        <w:t xml:space="preserve">art. 6 ust 1 lit. c i e oraz art. 9 ust. 2 lit. </w:t>
      </w:r>
      <w:r w:rsidRPr="002C513B">
        <w:rPr>
          <w:rFonts w:ascii="Bookman Old Style" w:hAnsi="Bookman Old Style" w:cs="Arial"/>
        </w:rPr>
        <w:t>g</w:t>
      </w:r>
      <w:r w:rsidRPr="002C513B">
        <w:rPr>
          <w:rFonts w:ascii="Bookman Old Style" w:hAnsi="Bookman Old Style" w:cs="Arial"/>
          <w:color w:val="000000"/>
        </w:rPr>
        <w:t xml:space="preserve"> RODO</w:t>
      </w:r>
      <w:r w:rsidRPr="002C513B">
        <w:rPr>
          <w:rStyle w:val="Pogrubienie"/>
          <w:rFonts w:ascii="Bookman Old Style" w:hAnsi="Bookman Old Style" w:cs="Arial"/>
        </w:rPr>
        <w:t xml:space="preserve"> w związku z prowadzeniem przez Przedszkole</w:t>
      </w:r>
      <w:r w:rsidRPr="002C513B">
        <w:rPr>
          <w:rFonts w:ascii="Bookman Old Style" w:hAnsi="Bookman Old Style"/>
        </w:rPr>
        <w:t xml:space="preserve"> </w:t>
      </w:r>
      <w:r w:rsidRPr="002C513B">
        <w:rPr>
          <w:rStyle w:val="Pogrubienie"/>
          <w:rFonts w:ascii="Bookman Old Style" w:hAnsi="Bookman Old Style" w:cs="Arial"/>
        </w:rPr>
        <w:t>zadań dydaktycznych, wychowawczych i opiekuńczych, a wynikających m.in. z ustawy z dnia 14 grudnia 2016 r. – Prawo oświatowe, ustawy z dnia 7 września 1991 r. o systemie oświaty oraz aktów wykonawczych do tych ustaw</w:t>
      </w:r>
      <w:r w:rsidRPr="002C513B">
        <w:rPr>
          <w:rFonts w:ascii="Bookman Old Style" w:hAnsi="Bookman Old Style" w:cs="Arial"/>
          <w:color w:val="000000"/>
        </w:rPr>
        <w:t>.</w:t>
      </w:r>
    </w:p>
    <w:p w14:paraId="30861999" w14:textId="77777777" w:rsidR="002C513B" w:rsidRPr="002C513B" w:rsidRDefault="002C513B" w:rsidP="002C513B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 xml:space="preserve">Ściąganiem należności, obrony przed roszczeniami i dochodzeniem roszczeń na podstawie art. 6 ust. 1 lit. c RODO (przetwarzanie jest </w:t>
      </w:r>
      <w:r w:rsidRPr="002C513B">
        <w:rPr>
          <w:rFonts w:ascii="Bookman Old Style" w:hAnsi="Bookman Old Style" w:cs="Tahoma"/>
        </w:rPr>
        <w:lastRenderedPageBreak/>
        <w:t>niezbędne do wypełnienia obowiązku prawnego ciążącego na Administratorze) i w zw. z przepisami o samorządzie gminnym, kodeksem postępowania cywilnego, przepisami o finansach publicznych oraz innymi ustawami obligującymi Administratora do dbania o swój wizerunek, mienie oraz finanse.</w:t>
      </w:r>
    </w:p>
    <w:p w14:paraId="2390CD5D" w14:textId="77777777" w:rsidR="002C513B" w:rsidRPr="002C513B" w:rsidRDefault="002C513B" w:rsidP="002C513B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Rozpatrzeniem reklamacji, skarg, wniosków na podstawie art. 6 ust. 1 lit. e RODO (przetwarzanie jest niezbędne do wykonania zadania realizowanego w interesie publicznym przez Administratora).</w:t>
      </w:r>
    </w:p>
    <w:p w14:paraId="052326E8" w14:textId="77777777" w:rsidR="002C513B" w:rsidRPr="002C513B" w:rsidRDefault="002C513B" w:rsidP="002C513B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Wyrażoną przez Państwo zgodą na podstawie art. 6 ust. 1 lit. a na publikację fotografii (wizerunku), zdjęć filmowych na łamach prasy, telewizji, strony internetowej Przedszkola</w:t>
      </w:r>
      <w:r w:rsidRPr="002C513B">
        <w:rPr>
          <w:rFonts w:ascii="Bookman Old Style" w:hAnsi="Bookman Old Style"/>
        </w:rPr>
        <w:t xml:space="preserve"> </w:t>
      </w:r>
      <w:r w:rsidRPr="002C513B">
        <w:rPr>
          <w:rFonts w:ascii="Bookman Old Style" w:hAnsi="Bookman Old Style" w:cs="Tahoma"/>
        </w:rPr>
        <w:t>oraz innych środkach komunikacji elektronicznej, w celu promocji działalności Przedszkola związanej z udziałem Państwa dzieci m.in. w konkursach, imprezach, wydarzeniach sportowych i okolicznościowych.</w:t>
      </w:r>
    </w:p>
    <w:p w14:paraId="309835A6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Następnie Państwa dane osobowe mogą być przechowywane w celu wypełnienia obowiązku archiwizacji dokumentów wynikających z ustawy z dnia 14 lipca 1983 r. o narodowym zasobie archiwalnym i archiwach.</w:t>
      </w:r>
    </w:p>
    <w:p w14:paraId="5A4EF0F4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Z uwagi na fakt, że jest to klauzula ogólna informujemy w niej o możliwych celach przetwarzania danych osobowych w Przedszkolu.</w:t>
      </w:r>
      <w:r w:rsidRPr="002C513B">
        <w:rPr>
          <w:rFonts w:ascii="Bookman Old Style" w:hAnsi="Bookman Old Style"/>
        </w:rPr>
        <w:t xml:space="preserve"> </w:t>
      </w:r>
      <w:r w:rsidRPr="002C513B">
        <w:rPr>
          <w:rFonts w:ascii="Bookman Old Style" w:hAnsi="Bookman Old Style" w:cs="Tahoma"/>
          <w:b/>
          <w:bCs/>
        </w:rPr>
        <w:t>Szczegółowe informacje będą Państwu przekazywane w momencie rozpatrywania Państwa indywidualnych spraw oraz są dostępne na stronie www.</w:t>
      </w:r>
      <w:r w:rsidRPr="002C513B">
        <w:rPr>
          <w:rFonts w:ascii="Bookman Old Style" w:hAnsi="Bookman Old Style"/>
        </w:rPr>
        <w:t xml:space="preserve"> </w:t>
      </w:r>
      <w:r w:rsidRPr="002C513B">
        <w:rPr>
          <w:rFonts w:ascii="Bookman Old Style" w:hAnsi="Bookman Old Style" w:cs="Tahoma"/>
          <w:b/>
          <w:bCs/>
        </w:rPr>
        <w:t>http://bajeczka-przedszkole.pl/</w:t>
      </w:r>
    </w:p>
    <w:p w14:paraId="217E9DB4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IV. Odbiorcy danych</w:t>
      </w:r>
    </w:p>
    <w:p w14:paraId="1174CCCC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Odbiorcami Państwa danych osobowych mogą być podmioty, organy, które uprawnione są do ich otrzymania na mocy obowiązujących przepisów prawa. Ponadto dane osobowe mogą być przekazane podmiotom przetwarzającym, które zgodnie z art. 28 RODO, przetwarzają dane na zlecenie i w imieniu Administratora i wyłącznie zgodnie z jego poleceniami, na podstawie zawartych stosownych umów powierzenia przetwarzania danych podpisanych z Administratorem, np. podmiotom zapewniającym zewnętrzną obsługę w zakresie archiwizacji i niszczenia dokumentów.</w:t>
      </w:r>
    </w:p>
    <w:p w14:paraId="48E16FBF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V. Okres przechowywania danych</w:t>
      </w:r>
    </w:p>
    <w:p w14:paraId="0B88D0BA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Państwa dane osobowe będą przechowywane przez okres wynikający z przepisów prawa o archiwizacji dokumentów oraz zgodnie z obowiązującą w Przedszkolu Instrukcją Kancelaryjną – przez okres wskazany w tym dokumencie licząc od końca roku, w którym zakończono czynności w Państwa sprawie.</w:t>
      </w:r>
    </w:p>
    <w:p w14:paraId="1ABC16FC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VI. Przysługujące prawa</w:t>
      </w:r>
    </w:p>
    <w:p w14:paraId="3CCA89DA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Przysługuje Państwu prawo do:</w:t>
      </w:r>
    </w:p>
    <w:p w14:paraId="411754E6" w14:textId="77777777" w:rsidR="002C513B" w:rsidRPr="002C513B" w:rsidRDefault="002C513B" w:rsidP="002C513B">
      <w:pPr>
        <w:pStyle w:val="NormalnyWeb"/>
        <w:numPr>
          <w:ilvl w:val="0"/>
          <w:numId w:val="2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dostępu do swoich danych oraz otrzymania ich kopii,</w:t>
      </w:r>
    </w:p>
    <w:p w14:paraId="3720DA31" w14:textId="77777777" w:rsidR="002C513B" w:rsidRPr="002C513B" w:rsidRDefault="002C513B" w:rsidP="002C513B">
      <w:pPr>
        <w:pStyle w:val="NormalnyWeb"/>
        <w:numPr>
          <w:ilvl w:val="0"/>
          <w:numId w:val="2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lastRenderedPageBreak/>
        <w:t>sprostowania (poprawiania) danych,</w:t>
      </w:r>
    </w:p>
    <w:p w14:paraId="025F4D17" w14:textId="77777777" w:rsidR="002C513B" w:rsidRPr="002C513B" w:rsidRDefault="002C513B" w:rsidP="002C513B">
      <w:pPr>
        <w:pStyle w:val="NormalnyWeb"/>
        <w:numPr>
          <w:ilvl w:val="0"/>
          <w:numId w:val="2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usunięcia danych (zgodnie z uwarunkowaniami określonymi w art. 17 RODO),</w:t>
      </w:r>
    </w:p>
    <w:p w14:paraId="1D1D232E" w14:textId="77777777" w:rsidR="002C513B" w:rsidRPr="002C513B" w:rsidRDefault="002C513B" w:rsidP="002C513B">
      <w:pPr>
        <w:pStyle w:val="NormalnyWeb"/>
        <w:numPr>
          <w:ilvl w:val="0"/>
          <w:numId w:val="2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do ograniczenia przetwarzania danych,</w:t>
      </w:r>
    </w:p>
    <w:p w14:paraId="01DB5B8E" w14:textId="77777777" w:rsidR="002C513B" w:rsidRPr="002C513B" w:rsidRDefault="002C513B" w:rsidP="002C513B">
      <w:pPr>
        <w:pStyle w:val="NormalnyWeb"/>
        <w:numPr>
          <w:ilvl w:val="0"/>
          <w:numId w:val="2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do przenoszenia danych (zgodnie z uwarunkowaniami określonymi w art. 20 RODO),</w:t>
      </w:r>
    </w:p>
    <w:p w14:paraId="575417C6" w14:textId="77777777" w:rsidR="002C513B" w:rsidRPr="002C513B" w:rsidRDefault="002C513B" w:rsidP="002C513B">
      <w:pPr>
        <w:pStyle w:val="NormalnyWeb"/>
        <w:numPr>
          <w:ilvl w:val="0"/>
          <w:numId w:val="2"/>
        </w:numPr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wniesienia sprzeciwu wobec przetwarzania danych (zgodnie z uwarunkowaniami określonymi w art. 21 RODO).</w:t>
      </w:r>
    </w:p>
    <w:p w14:paraId="5020E1D2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VII. Skarga do organu nadzorczego</w:t>
      </w:r>
    </w:p>
    <w:p w14:paraId="18840C6F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Przysługuje Państwu prawo wniesienia skargi do organu nadzorczego jakim jest Prezes Urzędu Ochrony Danych Osobowych z siedzibą w Warszawie przy ul. Stawki 2.</w:t>
      </w:r>
    </w:p>
    <w:p w14:paraId="1CDDBB51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VIII. Wymóg podania danych</w:t>
      </w:r>
    </w:p>
    <w:p w14:paraId="0167E6B9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Zależnie od celu pozyskiwania danych osobowych, ich podanie, może mieć charakter obowiązkowy lub dobrowolny. Obowiązek podania danych osobowych wynika z zakresu określonego przepisami szczególnymi.</w:t>
      </w:r>
    </w:p>
    <w:p w14:paraId="0A0B07F3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  <w:b/>
          <w:bCs/>
        </w:rPr>
        <w:t>IX. Informacja o zautomatyzowanym podejmowaniu decyzji, w tym profilowaniu</w:t>
      </w:r>
    </w:p>
    <w:p w14:paraId="643CA65B" w14:textId="77777777" w:rsidR="002C513B" w:rsidRPr="002C513B" w:rsidRDefault="002C513B" w:rsidP="002C513B">
      <w:pPr>
        <w:pStyle w:val="NormalnyWeb"/>
        <w:rPr>
          <w:rFonts w:ascii="Bookman Old Style" w:hAnsi="Bookman Old Style"/>
        </w:rPr>
      </w:pPr>
      <w:r w:rsidRPr="002C513B">
        <w:rPr>
          <w:rFonts w:ascii="Bookman Old Style" w:hAnsi="Bookman Old Style" w:cs="Tahoma"/>
        </w:rPr>
        <w:t>Pani/Pana dane osobowe nie podlegają zautomatyzowanemu podejmowaniu decyzji, w tym profilowaniu.</w:t>
      </w:r>
    </w:p>
    <w:p w14:paraId="419682FA" w14:textId="77777777" w:rsidR="009277BD" w:rsidRPr="002C513B" w:rsidRDefault="002C513B">
      <w:pPr>
        <w:rPr>
          <w:rFonts w:ascii="Bookman Old Style" w:hAnsi="Bookman Old Style"/>
          <w:sz w:val="24"/>
          <w:szCs w:val="24"/>
        </w:rPr>
      </w:pPr>
    </w:p>
    <w:sectPr w:rsidR="009277BD" w:rsidRPr="002C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B4B"/>
    <w:multiLevelType w:val="multilevel"/>
    <w:tmpl w:val="13BE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276F3"/>
    <w:multiLevelType w:val="multilevel"/>
    <w:tmpl w:val="110E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3B"/>
    <w:rsid w:val="00052903"/>
    <w:rsid w:val="000B6D65"/>
    <w:rsid w:val="002C513B"/>
    <w:rsid w:val="006A7F63"/>
    <w:rsid w:val="007701CB"/>
    <w:rsid w:val="00975AAF"/>
    <w:rsid w:val="00F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272F"/>
  <w15:chartTrackingRefBased/>
  <w15:docId w15:val="{18CC206B-0CBD-4AC2-A84C-B63BD7C4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1</cp:revision>
  <dcterms:created xsi:type="dcterms:W3CDTF">2021-10-25T10:51:00Z</dcterms:created>
  <dcterms:modified xsi:type="dcterms:W3CDTF">2021-10-25T10:52:00Z</dcterms:modified>
</cp:coreProperties>
</file>