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987A6A" w14:textId="77777777" w:rsidR="002C513B" w:rsidRPr="004525B6" w:rsidRDefault="002C513B" w:rsidP="004525B6">
      <w:pPr>
        <w:pStyle w:val="NormalnyWeb"/>
        <w:jc w:val="center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  <w:u w:val="single"/>
        </w:rPr>
        <w:t>OGÓLNY OBOWIĄZEK INFORMACYJNY</w:t>
      </w:r>
      <w:bookmarkStart w:id="0" w:name="_GoBack"/>
      <w:bookmarkEnd w:id="0"/>
    </w:p>
    <w:p w14:paraId="6A9D1E74" w14:textId="77777777" w:rsidR="002C513B" w:rsidRPr="004525B6" w:rsidRDefault="002C513B" w:rsidP="004525B6">
      <w:pPr>
        <w:pStyle w:val="NormalnyWeb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 xml:space="preserve">W związku z wejściem w życie z dniem 25 maja 2018 roku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Dziennik Urzędowy UE L 119 z </w:t>
      </w:r>
      <w:proofErr w:type="spellStart"/>
      <w:r w:rsidRPr="004525B6">
        <w:rPr>
          <w:rFonts w:ascii="Arial" w:hAnsi="Arial" w:cs="Arial"/>
          <w:sz w:val="17"/>
          <w:szCs w:val="17"/>
        </w:rPr>
        <w:t>późn</w:t>
      </w:r>
      <w:proofErr w:type="spellEnd"/>
      <w:r w:rsidRPr="004525B6">
        <w:rPr>
          <w:rFonts w:ascii="Arial" w:hAnsi="Arial" w:cs="Arial"/>
          <w:sz w:val="17"/>
          <w:szCs w:val="17"/>
        </w:rPr>
        <w:t>. zm. – dalej: RODO) Ośrodek Sportu i Rekreacji w Starogardzie Gdańskim zapewnia określone w tych przepisach standardy ochrony i właściwego postępowania z danymi osobowymi. Proszę przyjąć do wiadomości, że:</w:t>
      </w:r>
    </w:p>
    <w:p w14:paraId="0C5BB9E7" w14:textId="77777777" w:rsidR="004525B6" w:rsidRPr="004525B6" w:rsidRDefault="002C513B" w:rsidP="004525B6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Administrator Danych Osobowych (dalej Administrator)</w:t>
      </w:r>
    </w:p>
    <w:p w14:paraId="0D4C33FD" w14:textId="4C20409E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Administratorem Państwa danych osobowych przekazanych w celu załatwienia określonej sprawy jest Miejskie Przedszkole Publiczne nr 8 „Bajeczka” w Starogardzie Gdańskim z siedzibą w Starogardzie Gdańskim przy os. Konstytucji 3 Maja 15, numer telefonu: 58 56 299 00 , adres e-mail: sekretariat@przedszkole8.stg.pl (dalej: Przedszkole)</w:t>
      </w:r>
    </w:p>
    <w:p w14:paraId="3F733AB7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II. Inspektor Ochrony Danych</w:t>
      </w:r>
    </w:p>
    <w:p w14:paraId="42A05519" w14:textId="38EB1868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Administrator wyznaczył Inspektora Ochrony Danych</w:t>
      </w:r>
      <w:r w:rsidR="004525B6" w:rsidRPr="004525B6">
        <w:rPr>
          <w:rFonts w:ascii="Arial" w:hAnsi="Arial" w:cs="Arial"/>
          <w:sz w:val="17"/>
          <w:szCs w:val="17"/>
        </w:rPr>
        <w:t>, panią Agnieszkę Gwizdała</w:t>
      </w:r>
      <w:r w:rsidRPr="004525B6">
        <w:rPr>
          <w:rFonts w:ascii="Arial" w:hAnsi="Arial" w:cs="Arial"/>
          <w:sz w:val="17"/>
          <w:szCs w:val="17"/>
        </w:rPr>
        <w:t>, z którym można skontaktować się w każdej sprawie dotyczącej przetwarzania danych osobowych drogą elektroniczną: iod.jednostki@um.starogard.pl</w:t>
      </w:r>
    </w:p>
    <w:p w14:paraId="1BED7906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III. Cel i podstawa przetwarzania danych osobowych</w:t>
      </w:r>
    </w:p>
    <w:p w14:paraId="0048A5F6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Cele przetwarzania danych osobowych mogą być związane z:</w:t>
      </w:r>
    </w:p>
    <w:p w14:paraId="7E138C7B" w14:textId="77777777" w:rsidR="002C513B" w:rsidRPr="004525B6" w:rsidRDefault="002C513B" w:rsidP="004525B6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Prowadzonym monitoringiem wizyjnym na podstawie art</w:t>
      </w:r>
      <w:r w:rsidRPr="004525B6">
        <w:rPr>
          <w:rFonts w:ascii="Arial" w:hAnsi="Arial" w:cs="Arial"/>
          <w:color w:val="000000"/>
          <w:sz w:val="17"/>
          <w:szCs w:val="17"/>
        </w:rPr>
        <w:t>. 6 ust 1. lit e RODO w zw. z art. 108a ustawy z dnia 14 grudnia 2016 r. Prawo oświatowe.</w:t>
      </w:r>
    </w:p>
    <w:p w14:paraId="4F013AC7" w14:textId="77777777" w:rsidR="002C513B" w:rsidRPr="004525B6" w:rsidRDefault="002C513B" w:rsidP="004525B6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Zawarciem i realizacją umowy na podstawie art. 6 ust 1 lit. b RODO (przetwarzanie jest niezbędne do wykonania umowy, której stroną jest osoba, której dane dotyczą, lub do podjęcia działań na żądanie osoby, której dane dotyczą, przed zawarciem umowy).</w:t>
      </w:r>
    </w:p>
    <w:p w14:paraId="7D38C253" w14:textId="77777777" w:rsidR="002C513B" w:rsidRPr="004525B6" w:rsidRDefault="002C513B" w:rsidP="004525B6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Załatwieniem dotyczącej Państwa sprawy, zgodnie z przepisami prawa oraz wewnętrznymi procedurami administracyjnymi Administratora na podstawie art. 6 ust. 1 lit. c, e RODO.</w:t>
      </w:r>
    </w:p>
    <w:p w14:paraId="0583E8C9" w14:textId="77777777" w:rsidR="002C513B" w:rsidRPr="004525B6" w:rsidRDefault="002C513B" w:rsidP="004525B6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b/>
          <w:sz w:val="17"/>
          <w:szCs w:val="17"/>
        </w:rPr>
      </w:pPr>
      <w:r w:rsidRPr="004525B6">
        <w:rPr>
          <w:rStyle w:val="Pogrubienie"/>
          <w:rFonts w:ascii="Arial" w:hAnsi="Arial" w:cs="Arial"/>
          <w:b w:val="0"/>
          <w:sz w:val="17"/>
          <w:szCs w:val="17"/>
        </w:rPr>
        <w:t xml:space="preserve">wypełnianiem obowiązków prawnych ciążących na Administratorze Danych na podstawie </w:t>
      </w:r>
      <w:r w:rsidRPr="004525B6">
        <w:rPr>
          <w:rFonts w:ascii="Arial" w:hAnsi="Arial" w:cs="Arial"/>
          <w:b/>
          <w:color w:val="000000"/>
          <w:sz w:val="17"/>
          <w:szCs w:val="17"/>
        </w:rPr>
        <w:t xml:space="preserve">art. 6 ust 1 lit. c i e oraz art. 9 ust. 2 lit. </w:t>
      </w:r>
      <w:r w:rsidRPr="004525B6">
        <w:rPr>
          <w:rFonts w:ascii="Arial" w:hAnsi="Arial" w:cs="Arial"/>
          <w:b/>
          <w:sz w:val="17"/>
          <w:szCs w:val="17"/>
        </w:rPr>
        <w:t>g</w:t>
      </w:r>
      <w:r w:rsidRPr="004525B6">
        <w:rPr>
          <w:rFonts w:ascii="Arial" w:hAnsi="Arial" w:cs="Arial"/>
          <w:b/>
          <w:color w:val="000000"/>
          <w:sz w:val="17"/>
          <w:szCs w:val="17"/>
        </w:rPr>
        <w:t xml:space="preserve"> RODO</w:t>
      </w:r>
      <w:r w:rsidRPr="004525B6">
        <w:rPr>
          <w:rStyle w:val="Pogrubienie"/>
          <w:rFonts w:ascii="Arial" w:hAnsi="Arial" w:cs="Arial"/>
          <w:b w:val="0"/>
          <w:sz w:val="17"/>
          <w:szCs w:val="17"/>
        </w:rPr>
        <w:t xml:space="preserve"> w związku z prowadzeniem przez Przedszkole</w:t>
      </w:r>
      <w:r w:rsidRPr="004525B6">
        <w:rPr>
          <w:rFonts w:ascii="Arial" w:hAnsi="Arial" w:cs="Arial"/>
          <w:b/>
          <w:sz w:val="17"/>
          <w:szCs w:val="17"/>
        </w:rPr>
        <w:t xml:space="preserve"> </w:t>
      </w:r>
      <w:r w:rsidRPr="004525B6">
        <w:rPr>
          <w:rStyle w:val="Pogrubienie"/>
          <w:rFonts w:ascii="Arial" w:hAnsi="Arial" w:cs="Arial"/>
          <w:b w:val="0"/>
          <w:sz w:val="17"/>
          <w:szCs w:val="17"/>
        </w:rPr>
        <w:t>zadań dydaktycznych, wychowawczych i opiekuńczych, a wynikających m.in. z ustawy z dnia 14 grudnia 2016 r. – Prawo oświatowe, ustawy z dnia 7 września 1991 r. o systemie oświaty oraz aktów wykonawczych do tych ustaw</w:t>
      </w:r>
      <w:r w:rsidRPr="004525B6">
        <w:rPr>
          <w:rFonts w:ascii="Arial" w:hAnsi="Arial" w:cs="Arial"/>
          <w:b/>
          <w:color w:val="000000"/>
          <w:sz w:val="17"/>
          <w:szCs w:val="17"/>
        </w:rPr>
        <w:t>.</w:t>
      </w:r>
    </w:p>
    <w:p w14:paraId="30861999" w14:textId="77777777" w:rsidR="002C513B" w:rsidRPr="004525B6" w:rsidRDefault="002C513B" w:rsidP="004525B6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Ściąganiem należności, obrony przed roszczeniami i dochodzeniem roszczeń na podstawie art. 6 ust. 1 lit. c RODO (przetwarzanie jest niezbędne do wypełnienia obowiązku prawnego ciążącego na Administratorze) i w zw. z przepisami o samorządzie gminnym, kodeksem postępowania cywilnego, przepisami o finansach publicznych oraz innymi ustawami obligującymi Administratora do dbania o swój wizerunek, mienie oraz finanse.</w:t>
      </w:r>
    </w:p>
    <w:p w14:paraId="2390CD5D" w14:textId="77777777" w:rsidR="002C513B" w:rsidRPr="004525B6" w:rsidRDefault="002C513B" w:rsidP="004525B6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Rozpatrzeniem reklamacji, skarg, wniosków na podstawie art. 6 ust. 1 lit. e RODO (przetwarzanie jest niezbędne do wykonania zadania realizowanego w interesie publicznym przez Administratora).</w:t>
      </w:r>
    </w:p>
    <w:p w14:paraId="052326E8" w14:textId="77777777" w:rsidR="002C513B" w:rsidRPr="004525B6" w:rsidRDefault="002C513B" w:rsidP="004525B6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Wyrażoną przez Państwo zgodą na podstawie art. 6 ust. 1 lit. a na publikację fotografii (wizerunku), zdjęć filmowych na łamach prasy, telewizji, strony internetowej Przedszkola oraz innych środkach komunikacji elektronicznej, w celu promocji działalności Przedszkola związanej z udziałem Państwa dzieci m.in. w konkursach, imprezach, wydarzeniach sportowych i okolicznościowych.</w:t>
      </w:r>
    </w:p>
    <w:p w14:paraId="309835A6" w14:textId="77777777" w:rsidR="002C513B" w:rsidRPr="004525B6" w:rsidRDefault="002C513B" w:rsidP="004525B6">
      <w:pPr>
        <w:pStyle w:val="NormalnyWeb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Następnie Państwa dane osobowe mogą być przechowywane w celu wypełnienia obowiązku archiwizacji dokumentów wynikających z ustawy z dnia 14 lipca 1983 r. o narodowym zasobie archiwalnym i archiwach.</w:t>
      </w:r>
    </w:p>
    <w:p w14:paraId="5A4EF0F4" w14:textId="77777777" w:rsidR="002C513B" w:rsidRPr="004525B6" w:rsidRDefault="002C513B" w:rsidP="004525B6">
      <w:pPr>
        <w:pStyle w:val="NormalnyWeb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Z uwagi na fakt, że jest to klauzula ogólna informujemy w niej o możliwych celach przetwarzania danych osobowych w Przedszkolu.</w:t>
      </w:r>
      <w:r w:rsidRPr="004525B6">
        <w:rPr>
          <w:rFonts w:ascii="Arial" w:hAnsi="Arial" w:cs="Arial"/>
          <w:sz w:val="17"/>
          <w:szCs w:val="17"/>
        </w:rPr>
        <w:t xml:space="preserve"> </w:t>
      </w:r>
      <w:r w:rsidRPr="004525B6">
        <w:rPr>
          <w:rFonts w:ascii="Arial" w:hAnsi="Arial" w:cs="Arial"/>
          <w:b/>
          <w:bCs/>
          <w:sz w:val="17"/>
          <w:szCs w:val="17"/>
        </w:rPr>
        <w:t>Szczegółowe informacje będą Państwu przekazywane w momencie rozpatrywania Państwa indywidualnych spraw oraz są dostępne na stronie www.</w:t>
      </w:r>
      <w:r w:rsidRPr="004525B6">
        <w:rPr>
          <w:rFonts w:ascii="Arial" w:hAnsi="Arial" w:cs="Arial"/>
          <w:sz w:val="17"/>
          <w:szCs w:val="17"/>
        </w:rPr>
        <w:t xml:space="preserve"> </w:t>
      </w:r>
      <w:r w:rsidRPr="004525B6">
        <w:rPr>
          <w:rFonts w:ascii="Arial" w:hAnsi="Arial" w:cs="Arial"/>
          <w:b/>
          <w:bCs/>
          <w:sz w:val="17"/>
          <w:szCs w:val="17"/>
        </w:rPr>
        <w:t>http://bajeczka-przedszkole.pl/</w:t>
      </w:r>
    </w:p>
    <w:p w14:paraId="217E9DB4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IV. Odbiorcy danych</w:t>
      </w:r>
    </w:p>
    <w:p w14:paraId="1174CCCC" w14:textId="5F0CACEF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Odbiorcami Państwa danych osobowych mogą być podmioty, organy, które uprawnione są do ich otrzymania na mocy obowiązujących przepisów prawa. Ponadto dane osobowe mogą być przekazane podmiotom przetwarzającym, które zgodnie z art. 28 RODO, przetwarzają dane na zlecenie i w imieniu Administratora i wyłącznie zgodnie z jego poleceniami, na podstawie zawartych stosownych umów powierzenia przetwarzania danych podpisanych z Administratorem, np. podmiotom zapewniającym zewnętrzną obsługę w zakresie archiwizacji i niszczenia dokumentów.</w:t>
      </w:r>
    </w:p>
    <w:p w14:paraId="04533F05" w14:textId="77777777" w:rsidR="004525B6" w:rsidRPr="004525B6" w:rsidRDefault="004525B6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</w:p>
    <w:p w14:paraId="48E16FBF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V. Okres przechowywania danych</w:t>
      </w:r>
    </w:p>
    <w:p w14:paraId="0B88D0BA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Państwa dane osobowe będą przechowywane przez okres wynikający z przepisów prawa o archiwizacji dokumentów oraz zgodnie z obowiązującą w Przedszkolu Instrukcją Kancelaryjną – przez okres wskazany w tym dokumencie licząc od końca roku, w którym zakończono czynności w Państwa sprawie.</w:t>
      </w:r>
    </w:p>
    <w:p w14:paraId="1ABC16FC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VI. Przysługujące prawa</w:t>
      </w:r>
    </w:p>
    <w:p w14:paraId="3CCA89DA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Przysługuje Państwu prawo do:</w:t>
      </w:r>
    </w:p>
    <w:p w14:paraId="411754E6" w14:textId="77777777" w:rsidR="002C513B" w:rsidRPr="004525B6" w:rsidRDefault="002C513B" w:rsidP="004525B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dostępu do swoich danych oraz otrzymania ich kopii,</w:t>
      </w:r>
    </w:p>
    <w:p w14:paraId="3720DA31" w14:textId="77777777" w:rsidR="002C513B" w:rsidRPr="004525B6" w:rsidRDefault="002C513B" w:rsidP="004525B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sprostowania (poprawiania) danych,</w:t>
      </w:r>
    </w:p>
    <w:p w14:paraId="025F4D17" w14:textId="77777777" w:rsidR="002C513B" w:rsidRPr="004525B6" w:rsidRDefault="002C513B" w:rsidP="004525B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usunięcia danych (zgodnie z uwarunkowaniami określonymi w art. 17 RODO),</w:t>
      </w:r>
    </w:p>
    <w:p w14:paraId="1D1D232E" w14:textId="77777777" w:rsidR="002C513B" w:rsidRPr="004525B6" w:rsidRDefault="002C513B" w:rsidP="004525B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do ograniczenia przetwarzania danych,</w:t>
      </w:r>
    </w:p>
    <w:p w14:paraId="01DB5B8E" w14:textId="77777777" w:rsidR="002C513B" w:rsidRPr="004525B6" w:rsidRDefault="002C513B" w:rsidP="004525B6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do przenoszenia danych (zgodnie z uwarunkowaniami określonymi w art. 20 RODO),</w:t>
      </w:r>
    </w:p>
    <w:p w14:paraId="575417C6" w14:textId="77777777" w:rsidR="002C513B" w:rsidRPr="004525B6" w:rsidRDefault="002C513B" w:rsidP="004525B6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wniesienia sprzeciwu wobec przetwarzania danych (zgodnie z uwarunkowaniami określonymi w art. 21 RODO).</w:t>
      </w:r>
    </w:p>
    <w:p w14:paraId="5020E1D2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VII. Skarga do organu nadzorczego</w:t>
      </w:r>
    </w:p>
    <w:p w14:paraId="18840C6F" w14:textId="1DC7D833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Przysługuje Państwu prawo wniesienia skargi do organu nadzorczego jakim jest Prezes Urzędu Ochrony Danych Osobowych z siedzibą w Warszawie.</w:t>
      </w:r>
    </w:p>
    <w:p w14:paraId="1CDDBB51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VIII. Wymóg podania danych</w:t>
      </w:r>
    </w:p>
    <w:p w14:paraId="0167E6B9" w14:textId="7B601E39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Zależnie od celu pozyskiwania danych osobowych, ich podanie, może mieć charakter obowiązkowy lub dobrowolny. Obowiązek podania danych osobowych wynika z zakresu określonego przepisami szczególnymi.</w:t>
      </w:r>
    </w:p>
    <w:p w14:paraId="31746B24" w14:textId="77777777" w:rsidR="004525B6" w:rsidRPr="004525B6" w:rsidRDefault="004525B6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</w:p>
    <w:p w14:paraId="0A0B07F3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b/>
          <w:bCs/>
          <w:sz w:val="17"/>
          <w:szCs w:val="17"/>
        </w:rPr>
        <w:t>IX. Informacja o zautomatyzowanym podejmowaniu decyzji, w tym profilowaniu</w:t>
      </w:r>
    </w:p>
    <w:p w14:paraId="643CA65B" w14:textId="77777777" w:rsidR="002C513B" w:rsidRPr="004525B6" w:rsidRDefault="002C513B" w:rsidP="004525B6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 w:rsidRPr="004525B6">
        <w:rPr>
          <w:rFonts w:ascii="Arial" w:hAnsi="Arial" w:cs="Arial"/>
          <w:sz w:val="17"/>
          <w:szCs w:val="17"/>
        </w:rPr>
        <w:t>Pani/Pana dane osobowe nie podlegają zautomatyzowanemu podejmowaniu decyzji, w tym profilowaniu.</w:t>
      </w:r>
    </w:p>
    <w:p w14:paraId="419682FA" w14:textId="77777777" w:rsidR="009277BD" w:rsidRPr="004525B6" w:rsidRDefault="004525B6">
      <w:pPr>
        <w:rPr>
          <w:rFonts w:ascii="Arial" w:hAnsi="Arial" w:cs="Arial"/>
          <w:sz w:val="17"/>
          <w:szCs w:val="17"/>
        </w:rPr>
      </w:pPr>
    </w:p>
    <w:sectPr w:rsidR="009277BD" w:rsidRPr="004525B6" w:rsidSect="004525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B74BC"/>
    <w:multiLevelType w:val="hybridMultilevel"/>
    <w:tmpl w:val="CB726AA6"/>
    <w:lvl w:ilvl="0" w:tplc="3A5685E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85B4B"/>
    <w:multiLevelType w:val="multilevel"/>
    <w:tmpl w:val="13BEC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0276F3"/>
    <w:multiLevelType w:val="multilevel"/>
    <w:tmpl w:val="110EB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13B"/>
    <w:rsid w:val="00052903"/>
    <w:rsid w:val="000B6D65"/>
    <w:rsid w:val="002C513B"/>
    <w:rsid w:val="004525B6"/>
    <w:rsid w:val="006A7F63"/>
    <w:rsid w:val="007701CB"/>
    <w:rsid w:val="00975AAF"/>
    <w:rsid w:val="00F2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0272F"/>
  <w15:chartTrackingRefBased/>
  <w15:docId w15:val="{18CC206B-0CBD-4AC2-A84C-B63BD7C4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C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C513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2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5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6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</dc:creator>
  <cp:keywords/>
  <dc:description/>
  <cp:lastModifiedBy>Ania</cp:lastModifiedBy>
  <cp:revision>2</cp:revision>
  <cp:lastPrinted>2025-06-17T10:49:00Z</cp:lastPrinted>
  <dcterms:created xsi:type="dcterms:W3CDTF">2025-06-17T10:49:00Z</dcterms:created>
  <dcterms:modified xsi:type="dcterms:W3CDTF">2025-06-17T10:49:00Z</dcterms:modified>
</cp:coreProperties>
</file>